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71F21BA0" w:rsidR="008B4844" w:rsidRPr="00804DB1" w:rsidRDefault="008B4844" w:rsidP="00D26384">
      <w:pPr>
        <w:pStyle w:val="Kategorie"/>
        <w:spacing w:before="0" w:after="120"/>
        <w:jc w:val="both"/>
        <w:rPr>
          <w:bCs/>
          <w:i/>
          <w:iCs/>
          <w:sz w:val="32"/>
          <w:szCs w:val="24"/>
        </w:rPr>
      </w:pPr>
      <w:r w:rsidRPr="00804DB1">
        <w:rPr>
          <w:bCs/>
          <w:iCs/>
          <w:sz w:val="32"/>
          <w:szCs w:val="24"/>
        </w:rPr>
        <w:t>Lösungsblatt</w:t>
      </w:r>
      <w:r w:rsidR="0005047E">
        <w:rPr>
          <w:bCs/>
          <w:iCs/>
          <w:sz w:val="32"/>
          <w:szCs w:val="24"/>
        </w:rPr>
        <w:t xml:space="preserve"> </w:t>
      </w:r>
      <w:r w:rsidR="005E544E">
        <w:rPr>
          <w:bCs/>
          <w:iCs/>
          <w:sz w:val="32"/>
          <w:szCs w:val="24"/>
        </w:rPr>
        <w:t>5</w:t>
      </w:r>
    </w:p>
    <w:p w14:paraId="7CF14159" w14:textId="35428EDA" w:rsidR="00FE3BC8" w:rsidRPr="00804DB1" w:rsidRDefault="00CA3B10" w:rsidP="00D26384">
      <w:pPr>
        <w:pStyle w:val="berschrift1"/>
        <w:spacing w:after="120"/>
        <w:jc w:val="both"/>
        <w:rPr>
          <w:rFonts w:cs="Arial"/>
          <w:i/>
          <w:iCs/>
        </w:rPr>
      </w:pPr>
      <w:r>
        <w:rPr>
          <w:rFonts w:cs="Arial"/>
          <w:i/>
          <w:iCs/>
        </w:rPr>
        <w:t>Reihenschaltung von Widerstä</w:t>
      </w:r>
      <w:r w:rsidR="001D1D71">
        <w:rPr>
          <w:rFonts w:cs="Arial"/>
          <w:i/>
          <w:iCs/>
        </w:rPr>
        <w:t>nd</w:t>
      </w:r>
      <w:r>
        <w:rPr>
          <w:rFonts w:cs="Arial"/>
          <w:i/>
          <w:iCs/>
        </w:rPr>
        <w:t>en</w:t>
      </w:r>
    </w:p>
    <w:p w14:paraId="4E64E36D" w14:textId="3D8EA1F5" w:rsidR="00FE3BC8" w:rsidRDefault="00FE3BC8" w:rsidP="00D26384">
      <w:pPr>
        <w:jc w:val="both"/>
      </w:pPr>
      <w:r>
        <w:t>Das Lösungsblatt zeigt einen beispielhaften Lösungsweg für die gestellte Aufgabe. Die einzige Vorgabe ist der Schaltplan. Deshalb sind unterschiedliche Lösungsansätze möglich. Es sollte darauf geachtet werden, dass der Aufbau den Schaltplan noch erkennen lässt.</w:t>
      </w:r>
    </w:p>
    <w:p w14:paraId="4D01AC01" w14:textId="77777777" w:rsidR="00B91B39" w:rsidRDefault="00B91B39" w:rsidP="00D26384">
      <w:pPr>
        <w:jc w:val="both"/>
      </w:pPr>
    </w:p>
    <w:p w14:paraId="2D4DBF6B" w14:textId="142F759D" w:rsidR="008B4844" w:rsidRPr="00804DB1" w:rsidRDefault="008B4844" w:rsidP="008B4844">
      <w:pPr>
        <w:pStyle w:val="berschrift2"/>
        <w:rPr>
          <w:rFonts w:cs="Arial"/>
          <w:i/>
          <w:iCs/>
        </w:rPr>
      </w:pPr>
      <w:r w:rsidRPr="00804DB1">
        <w:rPr>
          <w:rFonts w:cs="Arial"/>
          <w:iCs/>
        </w:rPr>
        <w:t>Lösungsbeispiel Konstruktionsaufgabe</w:t>
      </w:r>
    </w:p>
    <w:p w14:paraId="1AB5342E" w14:textId="20C742A0" w:rsidR="006A7940" w:rsidRDefault="00854C30" w:rsidP="00DC5D1C">
      <w:pPr>
        <w:rPr>
          <w:iCs/>
        </w:rPr>
      </w:pPr>
      <w:r w:rsidRPr="00804DB1">
        <w:rPr>
          <w:iCs/>
        </w:rPr>
        <w:t xml:space="preserve">Die Konstruktionsaufgabe </w:t>
      </w:r>
      <w:r w:rsidR="00F96F18">
        <w:rPr>
          <w:iCs/>
        </w:rPr>
        <w:t xml:space="preserve">kann </w:t>
      </w:r>
      <w:r>
        <w:rPr>
          <w:iCs/>
        </w:rPr>
        <w:t>mit Hilfe der Bauanleitung</w:t>
      </w:r>
      <w:r w:rsidRPr="00804DB1">
        <w:rPr>
          <w:iCs/>
        </w:rPr>
        <w:t xml:space="preserve"> gelöst werden</w:t>
      </w:r>
      <w:r w:rsidR="00DC5D1C" w:rsidRPr="00804DB1">
        <w:rPr>
          <w:iCs/>
        </w:rPr>
        <w:t>.</w:t>
      </w:r>
    </w:p>
    <w:p w14:paraId="62679019" w14:textId="77777777" w:rsidR="00854C30" w:rsidRDefault="00854C30" w:rsidP="00DC5D1C">
      <w:pPr>
        <w:rPr>
          <w:iCs/>
        </w:rPr>
      </w:pPr>
    </w:p>
    <w:p w14:paraId="52EF3E38" w14:textId="0AE90190" w:rsidR="00854C30" w:rsidRPr="00BB45ED" w:rsidRDefault="00854C30" w:rsidP="00854C30">
      <w:pPr>
        <w:pStyle w:val="berschrift2"/>
        <w:rPr>
          <w:rFonts w:cs="Arial"/>
        </w:rPr>
      </w:pPr>
      <w:r w:rsidRPr="00804DB1">
        <w:rPr>
          <w:rFonts w:cs="Arial"/>
          <w:iCs/>
        </w:rPr>
        <w:t xml:space="preserve">Lösungsbeispiel </w:t>
      </w:r>
      <w:r w:rsidRPr="00BB45ED">
        <w:rPr>
          <w:rFonts w:cs="Arial"/>
        </w:rPr>
        <w:t>Thematische Aufgabe</w:t>
      </w:r>
    </w:p>
    <w:p w14:paraId="0726D6EF" w14:textId="71C90F7F" w:rsidR="00EF6EE2" w:rsidRPr="00EF6EE2" w:rsidRDefault="00EF6EE2" w:rsidP="00EF6EE2">
      <w:pPr>
        <w:pStyle w:val="Listenummeriert"/>
        <w:rPr>
          <w:rFonts w:cs="Arial"/>
        </w:rPr>
      </w:pPr>
      <w:r w:rsidRPr="00EF6EE2">
        <w:rPr>
          <w:i/>
          <w:color w:val="0070C0"/>
        </w:rPr>
        <w:t>Messe den Widerstand zwischen dem oberen Anschluss des ersten Widerstands und dem unteren Anschluss des zweiten Widerstands. Wie hoch ist der Gesamtwiderstand?</w:t>
      </w:r>
      <w:r>
        <w:rPr>
          <w:rFonts w:cs="Arial"/>
        </w:rPr>
        <w:br/>
        <w:t xml:space="preserve">Der Gesamtwiderstand beträgt etwa 94 </w:t>
      </w:r>
      <w:r w:rsidRPr="00290C78">
        <w:rPr>
          <w:rFonts w:cs="Arial"/>
        </w:rPr>
        <w:t>k</w:t>
      </w:r>
      <w:r>
        <w:t>Ω.</w:t>
      </w:r>
    </w:p>
    <w:p w14:paraId="3CE5114D" w14:textId="3EE543B8" w:rsidR="00A42A8F" w:rsidRDefault="00A42A8F" w:rsidP="00A42A8F">
      <w:pPr>
        <w:pStyle w:val="Listenummeriert"/>
      </w:pPr>
      <w:r w:rsidRPr="00A42A8F">
        <w:rPr>
          <w:i/>
          <w:color w:val="0070C0"/>
        </w:rPr>
        <w:t>Messe die Versorgungsspannung direkt am Batteriehalter. Achte auf die Polung des Multimeters. Wie hoch ist die angezeigte Spannung?</w:t>
      </w:r>
      <w:r w:rsidRPr="00A42A8F">
        <w:rPr>
          <w:i/>
          <w:color w:val="0070C0"/>
        </w:rPr>
        <w:br/>
      </w:r>
      <w:r>
        <w:t>Die Spannung sollte bei etwa 9 Volt liegen. Werden weniger als 8 Volt gemessen</w:t>
      </w:r>
      <w:r w:rsidR="002D332F">
        <w:t>,</w:t>
      </w:r>
      <w:r>
        <w:t xml:space="preserve"> ist die Batterie im Batteriehalter schon sehr erschöpft.</w:t>
      </w:r>
    </w:p>
    <w:p w14:paraId="3AD5936F" w14:textId="09287B72" w:rsidR="00A42A8F" w:rsidRPr="009A35AE" w:rsidRDefault="00A42A8F" w:rsidP="00A42A8F">
      <w:pPr>
        <w:pStyle w:val="Listenummeriert"/>
      </w:pPr>
      <w:r w:rsidRPr="00A42A8F">
        <w:rPr>
          <w:i/>
          <w:color w:val="0070C0"/>
        </w:rPr>
        <w:t>Schließe das Voltmeter an den ersten Widerstand an. Wie hoch ist die angezeigte Spannung?</w:t>
      </w:r>
      <w:r>
        <w:br/>
        <w:t>Die Spannung beträgt etwa 4,5 Volt.</w:t>
      </w:r>
    </w:p>
    <w:p w14:paraId="2E85E8B6" w14:textId="5C2E489E" w:rsidR="00A42A8F" w:rsidRPr="009A35AE" w:rsidRDefault="00A42A8F" w:rsidP="00A42A8F">
      <w:pPr>
        <w:pStyle w:val="Listenummeriert"/>
      </w:pPr>
      <w:r w:rsidRPr="00A42A8F">
        <w:rPr>
          <w:i/>
          <w:color w:val="0070C0"/>
        </w:rPr>
        <w:t>Schließe das Multimeter an den zweiten Widerstand an. Wie verändert sich die Anzeige des Multimeters?</w:t>
      </w:r>
      <w:r>
        <w:br/>
        <w:t>Die Spannung beträgt ebenfalls etwa 9 Volt.</w:t>
      </w:r>
    </w:p>
    <w:p w14:paraId="623D4A5C" w14:textId="14340BF3" w:rsidR="00A42A8F" w:rsidRDefault="00A42A8F" w:rsidP="00A42A8F">
      <w:pPr>
        <w:pStyle w:val="Listenummeriert"/>
      </w:pPr>
      <w:r w:rsidRPr="00A42A8F">
        <w:rPr>
          <w:i/>
          <w:color w:val="0070C0"/>
        </w:rPr>
        <w:t>Welche Rückschlüsse ziehst du aus deinen Beobachtungen?</w:t>
      </w:r>
      <w:r>
        <w:br/>
        <w:t>Die Spannung die am Batteriehalter anliegt wird durch die Widerstände ungefähr halbiert.</w:t>
      </w:r>
    </w:p>
    <w:p w14:paraId="645A86C2" w14:textId="4660394D" w:rsidR="00A42A8F" w:rsidRDefault="00A42A8F" w:rsidP="00A42A8F">
      <w:pPr>
        <w:pStyle w:val="Listenummeriert"/>
      </w:pPr>
      <w:r w:rsidRPr="00A42A8F">
        <w:rPr>
          <w:i/>
          <w:color w:val="0070C0"/>
        </w:rPr>
        <w:t>Warum sind die beiden Messwerte etwa gleich groß</w:t>
      </w:r>
      <w:r>
        <w:rPr>
          <w:i/>
          <w:color w:val="0070C0"/>
        </w:rPr>
        <w:t>?</w:t>
      </w:r>
      <w:r>
        <w:br/>
        <w:t>Weil die Widerstandswerte gleich hoch sind.</w:t>
      </w:r>
    </w:p>
    <w:p w14:paraId="37743F64" w14:textId="208E21CB" w:rsidR="004149FA" w:rsidRPr="00854C30" w:rsidRDefault="00A42A8F" w:rsidP="002D332F">
      <w:pPr>
        <w:pStyle w:val="Listenummeriert"/>
        <w:rPr>
          <w:b/>
          <w:sz w:val="28"/>
        </w:rPr>
      </w:pPr>
      <w:r w:rsidRPr="00EF6EE2">
        <w:rPr>
          <w:i/>
          <w:color w:val="0070C0"/>
        </w:rPr>
        <w:t>Warum gibt es eine geringe Abweichung zwischen den Messwerten?</w:t>
      </w:r>
      <w:r w:rsidRPr="00854C30">
        <w:rPr>
          <w:i/>
          <w:color w:val="0070C0"/>
        </w:rPr>
        <w:br/>
      </w:r>
      <w:r>
        <w:t>Elektronische Bauteile unterliegen Fertigungstoleranzen. Die angegebenen Werte schwanken um einen vom Hersteller angegebenen Faktor.</w:t>
      </w:r>
    </w:p>
    <w:p w14:paraId="49099647" w14:textId="77777777" w:rsidR="00854C30" w:rsidRPr="00EF6EE2" w:rsidRDefault="00854C30" w:rsidP="00854C30">
      <w:pPr>
        <w:pStyle w:val="Listenummeriert"/>
        <w:numPr>
          <w:ilvl w:val="0"/>
          <w:numId w:val="0"/>
        </w:numPr>
        <w:ind w:left="284" w:hanging="284"/>
        <w:rPr>
          <w:b/>
          <w:sz w:val="28"/>
        </w:rPr>
      </w:pPr>
    </w:p>
    <w:p w14:paraId="64B4B611" w14:textId="77777777" w:rsidR="00B91B39" w:rsidRDefault="00B91B39">
      <w:pPr>
        <w:spacing w:after="0"/>
        <w:rPr>
          <w:rFonts w:cs="Arial"/>
          <w:b/>
          <w:sz w:val="28"/>
        </w:rPr>
      </w:pPr>
      <w:r>
        <w:rPr>
          <w:rFonts w:cs="Arial"/>
        </w:rPr>
        <w:br w:type="page"/>
      </w:r>
    </w:p>
    <w:p w14:paraId="736E78B4" w14:textId="543086EB" w:rsidR="008B4844" w:rsidRPr="00854C30" w:rsidRDefault="008B4844" w:rsidP="008B4844">
      <w:pPr>
        <w:pStyle w:val="berschrift2"/>
      </w:pPr>
      <w:r w:rsidRPr="00BB45ED">
        <w:rPr>
          <w:rFonts w:cs="Arial"/>
        </w:rPr>
        <w:lastRenderedPageBreak/>
        <w:t xml:space="preserve">Lösungsbeispiel </w:t>
      </w:r>
      <w:r w:rsidR="00854C30" w:rsidRPr="00BB45ED">
        <w:t>Experimentieraufgabe</w:t>
      </w:r>
    </w:p>
    <w:p w14:paraId="78078F75" w14:textId="4BE11D17" w:rsidR="002D332F" w:rsidRPr="00C36151" w:rsidRDefault="002D332F" w:rsidP="00854C30">
      <w:pPr>
        <w:pStyle w:val="Listenummeriert"/>
        <w:numPr>
          <w:ilvl w:val="0"/>
          <w:numId w:val="38"/>
        </w:numPr>
        <w:spacing w:before="240" w:after="0"/>
        <w:ind w:left="284" w:hanging="284"/>
        <w:rPr>
          <w:i/>
          <w:color w:val="0070C0"/>
        </w:rPr>
      </w:pPr>
      <w:r w:rsidRPr="00C36151">
        <w:rPr>
          <w:i/>
          <w:color w:val="0070C0"/>
        </w:rPr>
        <w:t>Messe die Spannungen am Batteriehalter und an beiden Widerständen. Trage die Messwerte in die Tabelle unten ein.</w:t>
      </w:r>
    </w:p>
    <w:p w14:paraId="01F87730" w14:textId="77777777" w:rsidR="002D332F" w:rsidRDefault="002D332F" w:rsidP="002D332F">
      <w:pPr>
        <w:spacing w:after="0"/>
        <w:rPr>
          <w:noProof/>
        </w:rPr>
      </w:pPr>
    </w:p>
    <w:tbl>
      <w:tblPr>
        <w:tblStyle w:val="Tabellenraster"/>
        <w:tblpPr w:leftFromText="142" w:rightFromText="142" w:vertAnchor="page" w:horzAnchor="margin" w:tblpX="398" w:tblpY="4679"/>
        <w:tblW w:w="0" w:type="auto"/>
        <w:tblCellMar>
          <w:top w:w="113" w:type="dxa"/>
          <w:left w:w="113" w:type="dxa"/>
          <w:bottom w:w="113" w:type="dxa"/>
          <w:right w:w="113" w:type="dxa"/>
        </w:tblCellMar>
        <w:tblLook w:val="04A0" w:firstRow="1" w:lastRow="0" w:firstColumn="1" w:lastColumn="0" w:noHBand="0" w:noVBand="1"/>
      </w:tblPr>
      <w:tblGrid>
        <w:gridCol w:w="1714"/>
        <w:gridCol w:w="1660"/>
        <w:gridCol w:w="1483"/>
        <w:gridCol w:w="1919"/>
        <w:gridCol w:w="1984"/>
      </w:tblGrid>
      <w:tr w:rsidR="00C36151" w14:paraId="6A031D92" w14:textId="77777777" w:rsidTr="00C36151">
        <w:trPr>
          <w:trHeight w:val="284"/>
        </w:trPr>
        <w:tc>
          <w:tcPr>
            <w:tcW w:w="1714" w:type="dxa"/>
            <w:vMerge w:val="restart"/>
            <w:vAlign w:val="bottom"/>
          </w:tcPr>
          <w:p w14:paraId="6A6D32FC" w14:textId="77777777" w:rsidR="00C36151" w:rsidRDefault="00C36151" w:rsidP="00C36151">
            <w:pPr>
              <w:jc w:val="center"/>
              <w:rPr>
                <w:rFonts w:cs="Arial"/>
                <w:i/>
              </w:rPr>
            </w:pPr>
            <w:r>
              <w:rPr>
                <w:rFonts w:cs="Arial"/>
                <w:i/>
              </w:rPr>
              <w:t>Widerstand 1</w:t>
            </w:r>
          </w:p>
          <w:p w14:paraId="7A49DD90" w14:textId="77777777" w:rsidR="00C36151" w:rsidRDefault="00C36151" w:rsidP="00C36151">
            <w:pPr>
              <w:jc w:val="center"/>
              <w:rPr>
                <w:rFonts w:cs="Arial"/>
                <w:i/>
              </w:rPr>
            </w:pPr>
            <w:r>
              <w:rPr>
                <w:rFonts w:cs="Arial"/>
                <w:i/>
              </w:rPr>
              <w:t>R1</w:t>
            </w:r>
          </w:p>
        </w:tc>
        <w:tc>
          <w:tcPr>
            <w:tcW w:w="1660" w:type="dxa"/>
            <w:vMerge w:val="restart"/>
            <w:vAlign w:val="bottom"/>
          </w:tcPr>
          <w:p w14:paraId="7EC5CC5A" w14:textId="77777777" w:rsidR="00C36151" w:rsidRDefault="00C36151" w:rsidP="00C36151">
            <w:pPr>
              <w:jc w:val="center"/>
              <w:rPr>
                <w:rFonts w:cs="Arial"/>
                <w:i/>
              </w:rPr>
            </w:pPr>
            <w:r>
              <w:rPr>
                <w:rFonts w:cs="Arial"/>
                <w:i/>
              </w:rPr>
              <w:t>Widerstand 2</w:t>
            </w:r>
          </w:p>
          <w:p w14:paraId="053DA065" w14:textId="77777777" w:rsidR="00C36151" w:rsidRDefault="00C36151" w:rsidP="00C36151">
            <w:pPr>
              <w:jc w:val="center"/>
              <w:rPr>
                <w:rFonts w:cs="Arial"/>
                <w:i/>
              </w:rPr>
            </w:pPr>
            <w:r>
              <w:rPr>
                <w:rFonts w:cs="Arial"/>
                <w:i/>
              </w:rPr>
              <w:t>R2</w:t>
            </w:r>
          </w:p>
        </w:tc>
        <w:tc>
          <w:tcPr>
            <w:tcW w:w="1483" w:type="dxa"/>
            <w:vMerge w:val="restart"/>
            <w:vAlign w:val="bottom"/>
          </w:tcPr>
          <w:p w14:paraId="283EF45F" w14:textId="77777777" w:rsidR="00C36151" w:rsidRDefault="00C36151" w:rsidP="00C36151">
            <w:pPr>
              <w:jc w:val="center"/>
              <w:rPr>
                <w:rFonts w:cs="Arial"/>
                <w:i/>
              </w:rPr>
            </w:pPr>
            <w:r>
              <w:rPr>
                <w:rFonts w:cs="Arial"/>
                <w:i/>
              </w:rPr>
              <w:t>Spannung</w:t>
            </w:r>
          </w:p>
          <w:p w14:paraId="1231A466" w14:textId="77777777" w:rsidR="00C36151" w:rsidRDefault="00C36151" w:rsidP="00C36151">
            <w:pPr>
              <w:jc w:val="center"/>
              <w:rPr>
                <w:rFonts w:cs="Arial"/>
                <w:i/>
              </w:rPr>
            </w:pPr>
            <w:r>
              <w:rPr>
                <w:rFonts w:cs="Arial"/>
                <w:i/>
              </w:rPr>
              <w:t>U</w:t>
            </w:r>
          </w:p>
        </w:tc>
        <w:tc>
          <w:tcPr>
            <w:tcW w:w="3903" w:type="dxa"/>
            <w:gridSpan w:val="2"/>
            <w:vAlign w:val="center"/>
          </w:tcPr>
          <w:p w14:paraId="157CA643" w14:textId="77777777" w:rsidR="00C36151" w:rsidRDefault="00C36151" w:rsidP="00C36151">
            <w:pPr>
              <w:jc w:val="center"/>
              <w:rPr>
                <w:rFonts w:cs="Arial"/>
                <w:i/>
              </w:rPr>
            </w:pPr>
            <w:r>
              <w:rPr>
                <w:rFonts w:cs="Arial"/>
                <w:i/>
              </w:rPr>
              <w:t>Spannung</w:t>
            </w:r>
          </w:p>
        </w:tc>
      </w:tr>
      <w:tr w:rsidR="00C36151" w14:paraId="2183E444" w14:textId="77777777" w:rsidTr="00C36151">
        <w:trPr>
          <w:trHeight w:val="284"/>
        </w:trPr>
        <w:tc>
          <w:tcPr>
            <w:tcW w:w="1714" w:type="dxa"/>
            <w:vMerge/>
            <w:vAlign w:val="center"/>
          </w:tcPr>
          <w:p w14:paraId="149263F3" w14:textId="77777777" w:rsidR="00C36151" w:rsidRPr="00C302F7" w:rsidRDefault="00C36151" w:rsidP="00C36151">
            <w:pPr>
              <w:jc w:val="center"/>
              <w:rPr>
                <w:rFonts w:cs="Arial"/>
                <w:i/>
              </w:rPr>
            </w:pPr>
          </w:p>
        </w:tc>
        <w:tc>
          <w:tcPr>
            <w:tcW w:w="1660" w:type="dxa"/>
            <w:vMerge/>
            <w:vAlign w:val="center"/>
          </w:tcPr>
          <w:p w14:paraId="4F11290F" w14:textId="77777777" w:rsidR="00C36151" w:rsidRDefault="00C36151" w:rsidP="00C36151">
            <w:pPr>
              <w:jc w:val="center"/>
              <w:rPr>
                <w:rFonts w:cs="Arial"/>
                <w:i/>
              </w:rPr>
            </w:pPr>
          </w:p>
        </w:tc>
        <w:tc>
          <w:tcPr>
            <w:tcW w:w="1483" w:type="dxa"/>
            <w:vMerge/>
            <w:vAlign w:val="center"/>
          </w:tcPr>
          <w:p w14:paraId="6060FEBC" w14:textId="77777777" w:rsidR="00C36151" w:rsidRDefault="00C36151" w:rsidP="00C36151">
            <w:pPr>
              <w:jc w:val="center"/>
              <w:rPr>
                <w:rFonts w:cs="Arial"/>
                <w:i/>
              </w:rPr>
            </w:pPr>
          </w:p>
        </w:tc>
        <w:tc>
          <w:tcPr>
            <w:tcW w:w="1919" w:type="dxa"/>
            <w:vAlign w:val="bottom"/>
          </w:tcPr>
          <w:p w14:paraId="04196DC8" w14:textId="77777777" w:rsidR="00C36151" w:rsidRDefault="00C36151" w:rsidP="00C36151">
            <w:pPr>
              <w:jc w:val="center"/>
              <w:rPr>
                <w:rFonts w:cs="Arial"/>
                <w:i/>
              </w:rPr>
            </w:pPr>
            <w:r>
              <w:rPr>
                <w:rFonts w:cs="Arial"/>
                <w:i/>
              </w:rPr>
              <w:t>U1</w:t>
            </w:r>
          </w:p>
        </w:tc>
        <w:tc>
          <w:tcPr>
            <w:tcW w:w="1984" w:type="dxa"/>
            <w:vAlign w:val="bottom"/>
          </w:tcPr>
          <w:p w14:paraId="5E955251" w14:textId="77777777" w:rsidR="00C36151" w:rsidRPr="00C302F7" w:rsidRDefault="00C36151" w:rsidP="00C36151">
            <w:pPr>
              <w:jc w:val="center"/>
              <w:rPr>
                <w:rFonts w:cs="Arial"/>
                <w:i/>
              </w:rPr>
            </w:pPr>
            <w:r>
              <w:rPr>
                <w:rFonts w:cs="Arial"/>
                <w:i/>
              </w:rPr>
              <w:t>U2</w:t>
            </w:r>
          </w:p>
        </w:tc>
      </w:tr>
      <w:tr w:rsidR="00C36151" w14:paraId="4A4B39BC" w14:textId="77777777" w:rsidTr="00C36151">
        <w:tc>
          <w:tcPr>
            <w:tcW w:w="1714" w:type="dxa"/>
            <w:vAlign w:val="center"/>
          </w:tcPr>
          <w:p w14:paraId="5BD8BB53" w14:textId="77777777" w:rsidR="00C36151" w:rsidRDefault="00C36151" w:rsidP="00C36151">
            <w:pPr>
              <w:jc w:val="center"/>
              <w:rPr>
                <w:rFonts w:cs="Arial"/>
              </w:rPr>
            </w:pPr>
            <w:r>
              <w:rPr>
                <w:rFonts w:cs="Arial"/>
              </w:rPr>
              <w:t xml:space="preserve">47 </w:t>
            </w:r>
            <w:proofErr w:type="spellStart"/>
            <w:r>
              <w:rPr>
                <w:rFonts w:cs="Arial"/>
              </w:rPr>
              <w:t>k</w:t>
            </w:r>
            <w:r w:rsidRPr="007C41A2">
              <w:t>Ω</w:t>
            </w:r>
            <w:proofErr w:type="spellEnd"/>
          </w:p>
        </w:tc>
        <w:tc>
          <w:tcPr>
            <w:tcW w:w="1660" w:type="dxa"/>
            <w:vAlign w:val="center"/>
          </w:tcPr>
          <w:p w14:paraId="249748F4" w14:textId="77777777" w:rsidR="00C36151" w:rsidRDefault="00C36151" w:rsidP="00C36151">
            <w:pPr>
              <w:jc w:val="center"/>
              <w:rPr>
                <w:rFonts w:cs="Arial"/>
              </w:rPr>
            </w:pPr>
            <w:r>
              <w:rPr>
                <w:rFonts w:cs="Arial"/>
              </w:rPr>
              <w:t xml:space="preserve">47 </w:t>
            </w:r>
            <w:proofErr w:type="spellStart"/>
            <w:r>
              <w:rPr>
                <w:rFonts w:cs="Arial"/>
              </w:rPr>
              <w:t>k</w:t>
            </w:r>
            <w:r w:rsidRPr="007C41A2">
              <w:t>Ω</w:t>
            </w:r>
            <w:proofErr w:type="spellEnd"/>
          </w:p>
        </w:tc>
        <w:tc>
          <w:tcPr>
            <w:tcW w:w="1483" w:type="dxa"/>
            <w:vAlign w:val="center"/>
          </w:tcPr>
          <w:p w14:paraId="5AD67E66" w14:textId="77777777" w:rsidR="00C36151" w:rsidRDefault="00C36151" w:rsidP="00C36151">
            <w:pPr>
              <w:jc w:val="center"/>
              <w:rPr>
                <w:rFonts w:cs="Arial"/>
              </w:rPr>
            </w:pPr>
            <w:r>
              <w:rPr>
                <w:rFonts w:ascii="MV Boli" w:hAnsi="MV Boli" w:cs="MV Boli"/>
                <w:color w:val="0070C0"/>
                <w:sz w:val="32"/>
              </w:rPr>
              <w:t>8,80</w:t>
            </w:r>
            <w:r w:rsidRPr="004149FA">
              <w:rPr>
                <w:rFonts w:ascii="MV Boli" w:hAnsi="MV Boli" w:cs="MV Boli"/>
                <w:color w:val="0070C0"/>
                <w:sz w:val="32"/>
              </w:rPr>
              <w:t xml:space="preserve"> </w:t>
            </w:r>
            <w:r>
              <w:rPr>
                <w:rFonts w:ascii="MV Boli" w:hAnsi="MV Boli" w:cs="MV Boli"/>
                <w:color w:val="0070C0"/>
                <w:sz w:val="32"/>
              </w:rPr>
              <w:t>V</w:t>
            </w:r>
          </w:p>
        </w:tc>
        <w:tc>
          <w:tcPr>
            <w:tcW w:w="1919" w:type="dxa"/>
            <w:vAlign w:val="center"/>
          </w:tcPr>
          <w:p w14:paraId="71BBED03" w14:textId="062130A6" w:rsidR="00C36151" w:rsidRDefault="00C36151" w:rsidP="00C36151">
            <w:pPr>
              <w:jc w:val="center"/>
              <w:rPr>
                <w:rFonts w:cs="Arial"/>
              </w:rPr>
            </w:pPr>
            <w:r>
              <w:rPr>
                <w:rFonts w:ascii="MV Boli" w:hAnsi="MV Boli" w:cs="MV Boli"/>
                <w:color w:val="0070C0"/>
                <w:sz w:val="32"/>
              </w:rPr>
              <w:t>4,</w:t>
            </w:r>
            <w:r w:rsidR="00A10B19">
              <w:rPr>
                <w:rFonts w:ascii="MV Boli" w:hAnsi="MV Boli" w:cs="MV Boli"/>
                <w:color w:val="0070C0"/>
                <w:sz w:val="32"/>
              </w:rPr>
              <w:t>40</w:t>
            </w:r>
            <w:r>
              <w:rPr>
                <w:rFonts w:ascii="MV Boli" w:hAnsi="MV Boli" w:cs="MV Boli"/>
                <w:color w:val="0070C0"/>
                <w:sz w:val="32"/>
              </w:rPr>
              <w:t xml:space="preserve"> V</w:t>
            </w:r>
          </w:p>
        </w:tc>
        <w:tc>
          <w:tcPr>
            <w:tcW w:w="1984" w:type="dxa"/>
            <w:vAlign w:val="center"/>
          </w:tcPr>
          <w:p w14:paraId="518083C0" w14:textId="2B89882F" w:rsidR="00C36151" w:rsidRDefault="00C36151" w:rsidP="00C36151">
            <w:pPr>
              <w:jc w:val="center"/>
              <w:rPr>
                <w:rFonts w:cs="Arial"/>
              </w:rPr>
            </w:pPr>
            <w:r>
              <w:rPr>
                <w:rFonts w:ascii="MV Boli" w:hAnsi="MV Boli" w:cs="MV Boli"/>
                <w:color w:val="0070C0"/>
                <w:sz w:val="32"/>
              </w:rPr>
              <w:t>4,4</w:t>
            </w:r>
            <w:r w:rsidR="00A10B19">
              <w:rPr>
                <w:rFonts w:ascii="MV Boli" w:hAnsi="MV Boli" w:cs="MV Boli"/>
                <w:color w:val="0070C0"/>
                <w:sz w:val="32"/>
              </w:rPr>
              <w:t>0</w:t>
            </w:r>
            <w:r>
              <w:rPr>
                <w:rFonts w:ascii="MV Boli" w:hAnsi="MV Boli" w:cs="MV Boli"/>
                <w:color w:val="0070C0"/>
                <w:sz w:val="32"/>
              </w:rPr>
              <w:t xml:space="preserve"> V</w:t>
            </w:r>
          </w:p>
        </w:tc>
      </w:tr>
      <w:tr w:rsidR="00C36151" w14:paraId="47ED6743" w14:textId="77777777" w:rsidTr="00C36151">
        <w:tc>
          <w:tcPr>
            <w:tcW w:w="1714" w:type="dxa"/>
            <w:vAlign w:val="center"/>
          </w:tcPr>
          <w:p w14:paraId="42F2CB19" w14:textId="77777777" w:rsidR="00C36151" w:rsidRDefault="00C36151" w:rsidP="00C36151">
            <w:pPr>
              <w:jc w:val="center"/>
              <w:rPr>
                <w:rFonts w:cs="Arial"/>
              </w:rPr>
            </w:pPr>
            <w:r>
              <w:rPr>
                <w:rFonts w:cs="Arial"/>
              </w:rPr>
              <w:t xml:space="preserve">47 </w:t>
            </w:r>
            <w:proofErr w:type="spellStart"/>
            <w:r>
              <w:rPr>
                <w:rFonts w:cs="Arial"/>
              </w:rPr>
              <w:t>k</w:t>
            </w:r>
            <w:r w:rsidRPr="007C41A2">
              <w:t>Ω</w:t>
            </w:r>
            <w:proofErr w:type="spellEnd"/>
          </w:p>
        </w:tc>
        <w:tc>
          <w:tcPr>
            <w:tcW w:w="1660" w:type="dxa"/>
            <w:vAlign w:val="center"/>
          </w:tcPr>
          <w:p w14:paraId="776643D6" w14:textId="77777777" w:rsidR="00C36151" w:rsidRDefault="00C36151" w:rsidP="00C36151">
            <w:pPr>
              <w:jc w:val="center"/>
              <w:rPr>
                <w:rFonts w:cs="Arial"/>
              </w:rPr>
            </w:pPr>
            <w:r>
              <w:rPr>
                <w:rFonts w:cs="Arial"/>
              </w:rPr>
              <w:t xml:space="preserve">3,3 </w:t>
            </w:r>
            <w:proofErr w:type="spellStart"/>
            <w:r>
              <w:rPr>
                <w:rFonts w:cs="Arial"/>
              </w:rPr>
              <w:t>k</w:t>
            </w:r>
            <w:r w:rsidRPr="007C41A2">
              <w:t>Ω</w:t>
            </w:r>
            <w:proofErr w:type="spellEnd"/>
          </w:p>
        </w:tc>
        <w:tc>
          <w:tcPr>
            <w:tcW w:w="1483" w:type="dxa"/>
            <w:vAlign w:val="center"/>
          </w:tcPr>
          <w:p w14:paraId="29456D11" w14:textId="77777777" w:rsidR="00C36151" w:rsidRDefault="00C36151" w:rsidP="00C36151">
            <w:pPr>
              <w:jc w:val="center"/>
              <w:rPr>
                <w:rFonts w:cs="Arial"/>
              </w:rPr>
            </w:pPr>
            <w:r>
              <w:rPr>
                <w:rFonts w:ascii="MV Boli" w:hAnsi="MV Boli" w:cs="MV Boli"/>
                <w:color w:val="0070C0"/>
                <w:sz w:val="32"/>
              </w:rPr>
              <w:t>8,80</w:t>
            </w:r>
            <w:r w:rsidRPr="004149FA">
              <w:rPr>
                <w:rFonts w:ascii="MV Boli" w:hAnsi="MV Boli" w:cs="MV Boli"/>
                <w:color w:val="0070C0"/>
                <w:sz w:val="32"/>
              </w:rPr>
              <w:t xml:space="preserve"> </w:t>
            </w:r>
            <w:r>
              <w:rPr>
                <w:rFonts w:ascii="MV Boli" w:hAnsi="MV Boli" w:cs="MV Boli"/>
                <w:color w:val="0070C0"/>
                <w:sz w:val="32"/>
              </w:rPr>
              <w:t>V</w:t>
            </w:r>
          </w:p>
        </w:tc>
        <w:tc>
          <w:tcPr>
            <w:tcW w:w="1919" w:type="dxa"/>
            <w:vAlign w:val="center"/>
          </w:tcPr>
          <w:p w14:paraId="6775F69F" w14:textId="77777777" w:rsidR="00C36151" w:rsidRDefault="00C36151" w:rsidP="00C36151">
            <w:pPr>
              <w:jc w:val="center"/>
              <w:rPr>
                <w:rFonts w:cs="Arial"/>
              </w:rPr>
            </w:pPr>
            <w:r>
              <w:rPr>
                <w:rFonts w:ascii="MV Boli" w:hAnsi="MV Boli" w:cs="MV Boli"/>
                <w:color w:val="0070C0"/>
                <w:sz w:val="32"/>
              </w:rPr>
              <w:t>8,22 V</w:t>
            </w:r>
          </w:p>
        </w:tc>
        <w:tc>
          <w:tcPr>
            <w:tcW w:w="1984" w:type="dxa"/>
            <w:vAlign w:val="center"/>
          </w:tcPr>
          <w:p w14:paraId="33831C9C" w14:textId="77777777" w:rsidR="00C36151" w:rsidRDefault="00C36151" w:rsidP="00C36151">
            <w:pPr>
              <w:jc w:val="center"/>
              <w:rPr>
                <w:rFonts w:cs="Arial"/>
              </w:rPr>
            </w:pPr>
            <w:r>
              <w:rPr>
                <w:rFonts w:ascii="MV Boli" w:hAnsi="MV Boli" w:cs="MV Boli"/>
                <w:color w:val="0070C0"/>
                <w:sz w:val="32"/>
              </w:rPr>
              <w:t>0,58 V</w:t>
            </w:r>
          </w:p>
        </w:tc>
      </w:tr>
    </w:tbl>
    <w:p w14:paraId="34011BB8" w14:textId="73BFAFC4" w:rsidR="002D332F" w:rsidRPr="00C36151" w:rsidRDefault="00837456" w:rsidP="002D332F">
      <w:pPr>
        <w:pStyle w:val="Listenummeriert"/>
        <w:numPr>
          <w:ilvl w:val="0"/>
          <w:numId w:val="38"/>
        </w:numPr>
        <w:tabs>
          <w:tab w:val="left" w:pos="2268"/>
          <w:tab w:val="left" w:pos="2835"/>
          <w:tab w:val="left" w:pos="4536"/>
          <w:tab w:val="left" w:pos="5103"/>
        </w:tabs>
        <w:ind w:left="284" w:hanging="284"/>
        <w:rPr>
          <w:i/>
        </w:rPr>
      </w:pPr>
      <w:r>
        <w:rPr>
          <w:i/>
          <w:color w:val="0070C0"/>
        </w:rPr>
        <w:t>Tausche</w:t>
      </w:r>
      <w:r w:rsidRPr="00C36151">
        <w:rPr>
          <w:i/>
          <w:color w:val="0070C0"/>
        </w:rPr>
        <w:t xml:space="preserve"> </w:t>
      </w:r>
      <w:r w:rsidR="002D332F" w:rsidRPr="00C36151">
        <w:rPr>
          <w:i/>
          <w:color w:val="0070C0"/>
        </w:rPr>
        <w:t xml:space="preserve">den unteren Widerstand von 47 kΩ gegen den 3,3 kΩ Widerstand </w:t>
      </w:r>
      <w:r>
        <w:rPr>
          <w:i/>
          <w:color w:val="0070C0"/>
        </w:rPr>
        <w:t xml:space="preserve">aus </w:t>
      </w:r>
      <w:r w:rsidR="002D332F" w:rsidRPr="00C36151">
        <w:rPr>
          <w:i/>
          <w:color w:val="0070C0"/>
        </w:rPr>
        <w:t>und wiederhole die Messungen an beiden Widerständen. Trage die Ergebnisse in die Tabelle ein.</w:t>
      </w:r>
      <w:r w:rsidR="00C36151" w:rsidRPr="00C36151">
        <w:rPr>
          <w:i/>
        </w:rPr>
        <w:br/>
      </w:r>
    </w:p>
    <w:p w14:paraId="29913B4C" w14:textId="779097CF" w:rsidR="002D332F" w:rsidRDefault="002D332F" w:rsidP="002D332F">
      <w:pPr>
        <w:pStyle w:val="Listenummeriert"/>
        <w:numPr>
          <w:ilvl w:val="0"/>
          <w:numId w:val="38"/>
        </w:numPr>
        <w:tabs>
          <w:tab w:val="left" w:pos="2268"/>
          <w:tab w:val="left" w:pos="2835"/>
          <w:tab w:val="left" w:pos="4536"/>
          <w:tab w:val="left" w:pos="5103"/>
        </w:tabs>
        <w:ind w:left="284" w:hanging="284"/>
      </w:pPr>
      <w:r w:rsidRPr="00C36151">
        <w:rPr>
          <w:i/>
          <w:color w:val="0070C0"/>
        </w:rPr>
        <w:t>Addiere die Spannungen U1 und U2 für jede Zeile und vergleiche sie mit der Versorgungsspannung U. Was kannst du feststellen?</w:t>
      </w:r>
      <w:r w:rsidR="00C36151">
        <w:br/>
        <w:t>Die Summe der Spannungen U1 und U2 für jede Zeile ist gleich der Versorgungsspannung.</w:t>
      </w:r>
    </w:p>
    <w:p w14:paraId="411F940F" w14:textId="6C13A305" w:rsidR="008C7035" w:rsidRPr="008C7035" w:rsidRDefault="002D332F" w:rsidP="002D332F">
      <w:pPr>
        <w:pStyle w:val="Listenummeriert"/>
        <w:numPr>
          <w:ilvl w:val="0"/>
          <w:numId w:val="38"/>
        </w:numPr>
        <w:tabs>
          <w:tab w:val="left" w:pos="2268"/>
          <w:tab w:val="left" w:pos="2835"/>
          <w:tab w:val="left" w:pos="4536"/>
          <w:tab w:val="left" w:pos="5103"/>
        </w:tabs>
        <w:ind w:left="284" w:hanging="284"/>
        <w:rPr>
          <w:rStyle w:val="Fett"/>
          <w:b w:val="0"/>
          <w:bCs w:val="0"/>
        </w:rPr>
      </w:pPr>
      <w:r w:rsidRPr="008C7035">
        <w:rPr>
          <w:rFonts w:cs="Arial"/>
          <w:i/>
          <w:color w:val="0070C0"/>
        </w:rPr>
        <w:t>In der Schaltung fällt an jedem Widerstand eine Spannung ab, die proportional zum elektrischen Widerstand ist. Berechen für beide Zeilen der Tabelle die Verhältnisse anhand folgender Formel:</w:t>
      </w:r>
      <w:r w:rsidR="00A10B19">
        <w:rPr>
          <w:rFonts w:cs="Arial"/>
        </w:rPr>
        <w:br/>
      </w:r>
      <w:r w:rsidR="00A10B19">
        <w:rPr>
          <w:rFonts w:cs="Arial"/>
        </w:rPr>
        <w:br/>
        <w:t>Zeile 1:</w:t>
      </w:r>
      <w:r w:rsidR="00A10B19">
        <w:rPr>
          <w:rFonts w:cs="Arial"/>
        </w:rPr>
        <w:tab/>
        <w:t xml:space="preserve">R1/R2 = </w:t>
      </w:r>
      <w:r w:rsidR="00A10B19" w:rsidRPr="008C7035">
        <w:rPr>
          <w:rStyle w:val="Fett"/>
        </w:rPr>
        <w:t>1</w:t>
      </w:r>
      <w:r w:rsidR="00A10B19">
        <w:rPr>
          <w:rFonts w:cs="Arial"/>
        </w:rPr>
        <w:tab/>
        <w:t xml:space="preserve">U1/U2 = </w:t>
      </w:r>
      <w:r w:rsidR="00A10B19" w:rsidRPr="008C7035">
        <w:rPr>
          <w:rStyle w:val="Fett"/>
        </w:rPr>
        <w:t>1</w:t>
      </w:r>
      <w:r w:rsidR="00A10B19">
        <w:rPr>
          <w:rFonts w:cs="Arial"/>
        </w:rPr>
        <w:br/>
        <w:t>Zeile 2:</w:t>
      </w:r>
      <w:r w:rsidR="00A10B19">
        <w:rPr>
          <w:rFonts w:cs="Arial"/>
        </w:rPr>
        <w:tab/>
        <w:t xml:space="preserve">R1/R2 = </w:t>
      </w:r>
      <w:r w:rsidR="00A10B19" w:rsidRPr="008C7035">
        <w:rPr>
          <w:rStyle w:val="Fett"/>
        </w:rPr>
        <w:t>14,24</w:t>
      </w:r>
      <w:r w:rsidR="00A10B19">
        <w:rPr>
          <w:rFonts w:cs="Arial"/>
        </w:rPr>
        <w:tab/>
        <w:t xml:space="preserve">U1/U2 = </w:t>
      </w:r>
      <w:r w:rsidR="00A10B19" w:rsidRPr="008C7035">
        <w:rPr>
          <w:rStyle w:val="Fett"/>
        </w:rPr>
        <w:t>14,17</w:t>
      </w:r>
      <w:r w:rsidR="007D226F">
        <w:rPr>
          <w:rStyle w:val="Fett"/>
        </w:rPr>
        <w:br/>
      </w:r>
      <w:r w:rsidR="007D226F">
        <w:rPr>
          <w:rStyle w:val="Fett"/>
        </w:rPr>
        <w:br/>
      </w:r>
      <w:r w:rsidR="007D226F" w:rsidRPr="007D226F">
        <w:rPr>
          <w:rStyle w:val="Fett"/>
          <w:b w:val="0"/>
        </w:rPr>
        <w:t>Die Verhältnisse der Spannungen entsprechen denen der Widerstände.</w:t>
      </w:r>
      <w:r w:rsidR="008C7035" w:rsidRPr="007D226F">
        <w:rPr>
          <w:rStyle w:val="Fett"/>
          <w:b w:val="0"/>
        </w:rPr>
        <w:br/>
      </w:r>
    </w:p>
    <w:p w14:paraId="3738D357" w14:textId="6CFC07E1" w:rsidR="008C7035" w:rsidRPr="008C7035" w:rsidRDefault="008C7035" w:rsidP="008C7035">
      <w:pPr>
        <w:pStyle w:val="Listenummeriert"/>
        <w:numPr>
          <w:ilvl w:val="0"/>
          <w:numId w:val="38"/>
        </w:numPr>
        <w:tabs>
          <w:tab w:val="left" w:pos="2268"/>
          <w:tab w:val="left" w:pos="2835"/>
          <w:tab w:val="left" w:pos="4536"/>
          <w:tab w:val="left" w:pos="5103"/>
        </w:tabs>
        <w:ind w:left="284" w:hanging="284"/>
        <w:rPr>
          <w:rFonts w:cs="Arial"/>
          <w:noProof w:val="0"/>
        </w:rPr>
      </w:pPr>
      <w:r w:rsidRPr="008C7035">
        <w:rPr>
          <w:rStyle w:val="Fett"/>
          <w:b w:val="0"/>
          <w:bCs w:val="0"/>
          <w:i/>
          <w:color w:val="0070C0"/>
        </w:rPr>
        <w:t>Verfolge hierzu den Stromkreis beginnend oberhalb von R1. Addiere die Spannungen U1, U2 und U. Berücksichtige dabei die Pfeilrichtung. Verfolgst du eine Spannung in Pfeilrichtung, addiere sie. Verfolgst du eine Spannung gegen die Pfeilrichtung subtrahiere sie. Was stellst du fest?</w:t>
      </w:r>
      <w:r w:rsidRPr="008C7035">
        <w:rPr>
          <w:rStyle w:val="Fett"/>
          <w:b w:val="0"/>
          <w:bCs w:val="0"/>
          <w:i/>
        </w:rPr>
        <w:br/>
      </w:r>
      <w:r w:rsidRPr="008C7035">
        <w:rPr>
          <w:rFonts w:cs="Arial"/>
          <w:noProof w:val="0"/>
        </w:rPr>
        <w:br/>
      </w:r>
      <w:r w:rsidR="007D226F">
        <w:rPr>
          <w:rFonts w:cs="Arial"/>
        </w:rPr>
        <w:t>Zeile 1:</w:t>
      </w:r>
      <w:r w:rsidR="007D226F">
        <w:rPr>
          <w:rFonts w:cs="Arial"/>
        </w:rPr>
        <w:tab/>
        <w:t>U1 + U2 – U = 0</w:t>
      </w:r>
      <w:r w:rsidR="007D226F">
        <w:rPr>
          <w:rFonts w:cs="Arial"/>
        </w:rPr>
        <w:tab/>
        <w:t xml:space="preserve">4,40 V + 4,40 V – 8,80 V = </w:t>
      </w:r>
      <w:r w:rsidR="007D226F" w:rsidRPr="007D226F">
        <w:rPr>
          <w:rStyle w:val="Fett"/>
        </w:rPr>
        <w:t>0 V</w:t>
      </w:r>
      <w:r w:rsidR="007D226F">
        <w:rPr>
          <w:rFonts w:cs="Arial"/>
        </w:rPr>
        <w:br/>
        <w:t>Zeile 2:</w:t>
      </w:r>
      <w:r w:rsidR="007D226F">
        <w:rPr>
          <w:rFonts w:cs="Arial"/>
        </w:rPr>
        <w:tab/>
        <w:t>U1 + U2 – U = 0</w:t>
      </w:r>
      <w:r w:rsidR="007D226F">
        <w:rPr>
          <w:rFonts w:cs="Arial"/>
        </w:rPr>
        <w:tab/>
        <w:t xml:space="preserve">8,22 V + 0,58 V – 8,80 V = </w:t>
      </w:r>
      <w:r w:rsidR="007D226F" w:rsidRPr="007D226F">
        <w:rPr>
          <w:rStyle w:val="Fett"/>
        </w:rPr>
        <w:t>0 V</w:t>
      </w:r>
      <w:r w:rsidR="007D226F">
        <w:rPr>
          <w:rFonts w:cs="Arial"/>
        </w:rPr>
        <w:br/>
      </w:r>
      <w:r w:rsidR="007D226F">
        <w:rPr>
          <w:rFonts w:cs="Arial"/>
        </w:rPr>
        <w:br/>
        <w:t>Die Kirchhoffsche Regel stimmt. Die Spannungen im Schaltplan/Netzwerk verhalten sich wie durch die Regel vorhergesagt.</w:t>
      </w:r>
      <w:r w:rsidR="007D226F">
        <w:rPr>
          <w:rStyle w:val="Fett"/>
        </w:rPr>
        <w:br/>
      </w:r>
    </w:p>
    <w:p w14:paraId="5B339CC5" w14:textId="77E53D76" w:rsidR="008D6712" w:rsidRPr="00BB45ED" w:rsidRDefault="008D6712" w:rsidP="00854C30">
      <w:pPr>
        <w:spacing w:after="0"/>
        <w:rPr>
          <w:rFonts w:cs="Arial"/>
        </w:rPr>
      </w:pPr>
    </w:p>
    <w:sectPr w:rsidR="008D6712" w:rsidRPr="00BB45ED"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7A0E5" w14:textId="77777777" w:rsidR="00141772" w:rsidRDefault="00141772">
      <w:r>
        <w:separator/>
      </w:r>
    </w:p>
  </w:endnote>
  <w:endnote w:type="continuationSeparator" w:id="0">
    <w:p w14:paraId="44A81844" w14:textId="77777777" w:rsidR="00141772" w:rsidRDefault="00141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B91B3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0FA86" w14:textId="77777777" w:rsidR="00141772" w:rsidRDefault="00141772">
      <w:r>
        <w:separator/>
      </w:r>
    </w:p>
  </w:footnote>
  <w:footnote w:type="continuationSeparator" w:id="0">
    <w:p w14:paraId="32E222AD" w14:textId="77777777" w:rsidR="00141772" w:rsidRDefault="00141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7A18586C"/>
    <w:lvl w:ilvl="0" w:tplc="BAE8DA8E">
      <w:start w:val="1"/>
      <w:numFmt w:val="decimal"/>
      <w:pStyle w:val="Listenummeriert"/>
      <w:lvlText w:val="%1."/>
      <w:lvlJc w:val="left"/>
      <w:pPr>
        <w:ind w:left="502" w:hanging="360"/>
      </w:pPr>
      <w:rPr>
        <w:rFonts w:hint="default"/>
        <w:b w:val="0"/>
        <w:bCs/>
        <w:i/>
        <w:color w:val="0070C0"/>
        <w:sz w:val="24"/>
        <w:szCs w:val="24"/>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57C3F"/>
    <w:rsid w:val="000656BD"/>
    <w:rsid w:val="000722C8"/>
    <w:rsid w:val="000764B6"/>
    <w:rsid w:val="000768BA"/>
    <w:rsid w:val="000800CF"/>
    <w:rsid w:val="00083EE8"/>
    <w:rsid w:val="000A14B0"/>
    <w:rsid w:val="000A58E5"/>
    <w:rsid w:val="000B0025"/>
    <w:rsid w:val="000B0521"/>
    <w:rsid w:val="000C0C66"/>
    <w:rsid w:val="000D0BC4"/>
    <w:rsid w:val="000D3717"/>
    <w:rsid w:val="000D7297"/>
    <w:rsid w:val="000E3792"/>
    <w:rsid w:val="000F05B0"/>
    <w:rsid w:val="000F7641"/>
    <w:rsid w:val="000F7CFD"/>
    <w:rsid w:val="001064D3"/>
    <w:rsid w:val="00111235"/>
    <w:rsid w:val="00115F2E"/>
    <w:rsid w:val="0012561E"/>
    <w:rsid w:val="001278F5"/>
    <w:rsid w:val="00137C33"/>
    <w:rsid w:val="00141772"/>
    <w:rsid w:val="00145577"/>
    <w:rsid w:val="00150FB2"/>
    <w:rsid w:val="00155446"/>
    <w:rsid w:val="0017296D"/>
    <w:rsid w:val="00190988"/>
    <w:rsid w:val="0019251C"/>
    <w:rsid w:val="001A449E"/>
    <w:rsid w:val="001A684F"/>
    <w:rsid w:val="001A7224"/>
    <w:rsid w:val="001B325C"/>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2AF0"/>
    <w:rsid w:val="0026611F"/>
    <w:rsid w:val="00271A2E"/>
    <w:rsid w:val="00280D4B"/>
    <w:rsid w:val="00282294"/>
    <w:rsid w:val="0028590F"/>
    <w:rsid w:val="00290C78"/>
    <w:rsid w:val="002A22E6"/>
    <w:rsid w:val="002A5084"/>
    <w:rsid w:val="002A69BD"/>
    <w:rsid w:val="002D332F"/>
    <w:rsid w:val="002D3AB9"/>
    <w:rsid w:val="002D3EE9"/>
    <w:rsid w:val="002E1AAA"/>
    <w:rsid w:val="002E78C1"/>
    <w:rsid w:val="002F099E"/>
    <w:rsid w:val="003024E6"/>
    <w:rsid w:val="00302A5A"/>
    <w:rsid w:val="00302C0E"/>
    <w:rsid w:val="003100A9"/>
    <w:rsid w:val="00311190"/>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4012C1"/>
    <w:rsid w:val="00413E03"/>
    <w:rsid w:val="004149FA"/>
    <w:rsid w:val="004218BA"/>
    <w:rsid w:val="00434525"/>
    <w:rsid w:val="00435EA1"/>
    <w:rsid w:val="004377CB"/>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F007F"/>
    <w:rsid w:val="004F6D89"/>
    <w:rsid w:val="004F7A0B"/>
    <w:rsid w:val="00514710"/>
    <w:rsid w:val="00543BE7"/>
    <w:rsid w:val="00573ACB"/>
    <w:rsid w:val="00576668"/>
    <w:rsid w:val="005771A4"/>
    <w:rsid w:val="00591572"/>
    <w:rsid w:val="005940DF"/>
    <w:rsid w:val="00595245"/>
    <w:rsid w:val="005A3559"/>
    <w:rsid w:val="005A49AD"/>
    <w:rsid w:val="005D1C02"/>
    <w:rsid w:val="005D2CD9"/>
    <w:rsid w:val="005D4D92"/>
    <w:rsid w:val="005E544E"/>
    <w:rsid w:val="005E57C1"/>
    <w:rsid w:val="005F6FD5"/>
    <w:rsid w:val="005F7EED"/>
    <w:rsid w:val="006158A5"/>
    <w:rsid w:val="00617BB0"/>
    <w:rsid w:val="00631B87"/>
    <w:rsid w:val="00632C08"/>
    <w:rsid w:val="00633EF6"/>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6578"/>
    <w:rsid w:val="00707FCA"/>
    <w:rsid w:val="00712BE5"/>
    <w:rsid w:val="00713BC0"/>
    <w:rsid w:val="00716839"/>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C282A"/>
    <w:rsid w:val="007C44CB"/>
    <w:rsid w:val="007D226F"/>
    <w:rsid w:val="007E05F7"/>
    <w:rsid w:val="00804DB1"/>
    <w:rsid w:val="00805C2F"/>
    <w:rsid w:val="00812725"/>
    <w:rsid w:val="00817D41"/>
    <w:rsid w:val="00820994"/>
    <w:rsid w:val="008333A8"/>
    <w:rsid w:val="00835C38"/>
    <w:rsid w:val="00837131"/>
    <w:rsid w:val="00837456"/>
    <w:rsid w:val="00842A30"/>
    <w:rsid w:val="00845F6A"/>
    <w:rsid w:val="00851230"/>
    <w:rsid w:val="00852E19"/>
    <w:rsid w:val="00853009"/>
    <w:rsid w:val="00854C30"/>
    <w:rsid w:val="008608D1"/>
    <w:rsid w:val="00864063"/>
    <w:rsid w:val="00871348"/>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3224F"/>
    <w:rsid w:val="00937B5D"/>
    <w:rsid w:val="00941CB4"/>
    <w:rsid w:val="0094543F"/>
    <w:rsid w:val="00945F8D"/>
    <w:rsid w:val="00946EE1"/>
    <w:rsid w:val="00950FC2"/>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E6D4A"/>
    <w:rsid w:val="009F0679"/>
    <w:rsid w:val="009F7F1D"/>
    <w:rsid w:val="00A00A70"/>
    <w:rsid w:val="00A10B19"/>
    <w:rsid w:val="00A15743"/>
    <w:rsid w:val="00A23D81"/>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2634"/>
    <w:rsid w:val="00B344E0"/>
    <w:rsid w:val="00B3559F"/>
    <w:rsid w:val="00B479B8"/>
    <w:rsid w:val="00B47FAB"/>
    <w:rsid w:val="00B50EDC"/>
    <w:rsid w:val="00B5128F"/>
    <w:rsid w:val="00B51A52"/>
    <w:rsid w:val="00B61D2A"/>
    <w:rsid w:val="00B65863"/>
    <w:rsid w:val="00B65E65"/>
    <w:rsid w:val="00B76AD1"/>
    <w:rsid w:val="00B820A9"/>
    <w:rsid w:val="00B91B39"/>
    <w:rsid w:val="00B92265"/>
    <w:rsid w:val="00B93F9E"/>
    <w:rsid w:val="00BB3A6C"/>
    <w:rsid w:val="00BB45ED"/>
    <w:rsid w:val="00BD239F"/>
    <w:rsid w:val="00BD27A4"/>
    <w:rsid w:val="00BD40EC"/>
    <w:rsid w:val="00BF56BF"/>
    <w:rsid w:val="00BF61A5"/>
    <w:rsid w:val="00BF665D"/>
    <w:rsid w:val="00C17CA0"/>
    <w:rsid w:val="00C35FA3"/>
    <w:rsid w:val="00C36151"/>
    <w:rsid w:val="00C5234A"/>
    <w:rsid w:val="00C638FB"/>
    <w:rsid w:val="00C64AEF"/>
    <w:rsid w:val="00C66F6A"/>
    <w:rsid w:val="00C67E66"/>
    <w:rsid w:val="00C76238"/>
    <w:rsid w:val="00C77468"/>
    <w:rsid w:val="00C81E55"/>
    <w:rsid w:val="00C85E15"/>
    <w:rsid w:val="00C87168"/>
    <w:rsid w:val="00CA0F76"/>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47B8"/>
    <w:rsid w:val="00D26384"/>
    <w:rsid w:val="00D3500F"/>
    <w:rsid w:val="00D4566A"/>
    <w:rsid w:val="00D462A8"/>
    <w:rsid w:val="00D65FA5"/>
    <w:rsid w:val="00D6676D"/>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81D"/>
    <w:rsid w:val="00E140C9"/>
    <w:rsid w:val="00E1562C"/>
    <w:rsid w:val="00E173E1"/>
    <w:rsid w:val="00E21D5A"/>
    <w:rsid w:val="00E43C39"/>
    <w:rsid w:val="00E43CC4"/>
    <w:rsid w:val="00E56803"/>
    <w:rsid w:val="00E63D74"/>
    <w:rsid w:val="00E72F37"/>
    <w:rsid w:val="00E7622D"/>
    <w:rsid w:val="00E81DF1"/>
    <w:rsid w:val="00E8260F"/>
    <w:rsid w:val="00E82918"/>
    <w:rsid w:val="00E8709C"/>
    <w:rsid w:val="00E96821"/>
    <w:rsid w:val="00EA3AD3"/>
    <w:rsid w:val="00EB5CCE"/>
    <w:rsid w:val="00EC0F53"/>
    <w:rsid w:val="00EC1DCF"/>
    <w:rsid w:val="00EE586D"/>
    <w:rsid w:val="00EF6673"/>
    <w:rsid w:val="00EF6EE2"/>
    <w:rsid w:val="00F02175"/>
    <w:rsid w:val="00F07B6A"/>
    <w:rsid w:val="00F140D8"/>
    <w:rsid w:val="00F3420A"/>
    <w:rsid w:val="00F40987"/>
    <w:rsid w:val="00F40AB1"/>
    <w:rsid w:val="00F42642"/>
    <w:rsid w:val="00F55307"/>
    <w:rsid w:val="00F55FDE"/>
    <w:rsid w:val="00F57954"/>
    <w:rsid w:val="00F62E7D"/>
    <w:rsid w:val="00F70A51"/>
    <w:rsid w:val="00F7267E"/>
    <w:rsid w:val="00F7716E"/>
    <w:rsid w:val="00F96926"/>
    <w:rsid w:val="00F96F18"/>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4F9F5A07-E02F-4453-8418-E45079A8FC82}">
  <ds:schemaRefs>
    <ds:schemaRef ds:uri="http://schemas.microsoft.com/sharepoint/v3/contenttype/forms"/>
  </ds:schemaRefs>
</ds:datastoreItem>
</file>

<file path=customXml/itemProps2.xml><?xml version="1.0" encoding="utf-8"?>
<ds:datastoreItem xmlns:ds="http://schemas.openxmlformats.org/officeDocument/2006/customXml" ds:itemID="{D891BAC0-FC30-4A2A-A79C-59849C2D5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DA2B10-01DD-490D-A6B4-B8C915DE9453}">
  <ds:schemaRefs>
    <ds:schemaRef ds:uri="http://schemas.openxmlformats.org/officeDocument/2006/bibliography"/>
  </ds:schemaRefs>
</ds:datastoreItem>
</file>

<file path=customXml/itemProps4.xml><?xml version="1.0" encoding="utf-8"?>
<ds:datastoreItem xmlns:ds="http://schemas.openxmlformats.org/officeDocument/2006/customXml" ds:itemID="{F203D51C-683D-424B-923A-86AD405AECA6}">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430</Words>
  <Characters>2713</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3137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5</cp:revision>
  <cp:lastPrinted>2011-01-17T20:26:00Z</cp:lastPrinted>
  <dcterms:created xsi:type="dcterms:W3CDTF">2021-05-15T15:20:00Z</dcterms:created>
  <dcterms:modified xsi:type="dcterms:W3CDTF">2022-08-24T12:48:00Z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